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177D" w14:textId="77777777" w:rsidR="00F669DF" w:rsidRDefault="00324142">
      <w:pPr>
        <w:spacing w:after="0"/>
        <w:ind w:left="1"/>
      </w:pPr>
      <w:r>
        <w:rPr>
          <w:noProof/>
        </w:rPr>
        <mc:AlternateContent>
          <mc:Choice Requires="wpg">
            <w:drawing>
              <wp:inline distT="0" distB="0" distL="0" distR="0" wp14:anchorId="05B1C51F" wp14:editId="0FE3D7E8">
                <wp:extent cx="2578100" cy="2395220"/>
                <wp:effectExtent l="0" t="0" r="0" b="0"/>
                <wp:docPr id="1019" name="Group 1019"/>
                <wp:cNvGraphicFramePr/>
                <a:graphic xmlns:a="http://schemas.openxmlformats.org/drawingml/2006/main">
                  <a:graphicData uri="http://schemas.microsoft.com/office/word/2010/wordprocessingGroup">
                    <wpg:wgp>
                      <wpg:cNvGrpSpPr/>
                      <wpg:grpSpPr>
                        <a:xfrm>
                          <a:off x="0" y="0"/>
                          <a:ext cx="2578100" cy="2395220"/>
                          <a:chOff x="0" y="0"/>
                          <a:chExt cx="2578100" cy="2395220"/>
                        </a:xfrm>
                      </wpg:grpSpPr>
                      <wps:wsp>
                        <wps:cNvPr id="6" name="Rectangle 6"/>
                        <wps:cNvSpPr/>
                        <wps:spPr>
                          <a:xfrm>
                            <a:off x="1891157" y="691997"/>
                            <a:ext cx="50673" cy="224380"/>
                          </a:xfrm>
                          <a:prstGeom prst="rect">
                            <a:avLst/>
                          </a:prstGeom>
                          <a:ln>
                            <a:noFill/>
                          </a:ln>
                        </wps:spPr>
                        <wps:txbx>
                          <w:txbxContent>
                            <w:p w14:paraId="2610E409" w14:textId="77777777" w:rsidR="00F669DF" w:rsidRDefault="00324142">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4"/>
                          <a:stretch>
                            <a:fillRect/>
                          </a:stretch>
                        </pic:blipFill>
                        <pic:spPr>
                          <a:xfrm>
                            <a:off x="0" y="0"/>
                            <a:ext cx="1892300" cy="826770"/>
                          </a:xfrm>
                          <a:prstGeom prst="rect">
                            <a:avLst/>
                          </a:prstGeom>
                        </pic:spPr>
                      </pic:pic>
                      <pic:pic xmlns:pic="http://schemas.openxmlformats.org/drawingml/2006/picture">
                        <pic:nvPicPr>
                          <pic:cNvPr id="153" name="Picture 153"/>
                          <pic:cNvPicPr/>
                        </pic:nvPicPr>
                        <pic:blipFill>
                          <a:blip r:embed="rId5"/>
                          <a:stretch>
                            <a:fillRect/>
                          </a:stretch>
                        </pic:blipFill>
                        <pic:spPr>
                          <a:xfrm>
                            <a:off x="0" y="826770"/>
                            <a:ext cx="2578100" cy="1568450"/>
                          </a:xfrm>
                          <a:prstGeom prst="rect">
                            <a:avLst/>
                          </a:prstGeom>
                        </pic:spPr>
                      </pic:pic>
                    </wpg:wgp>
                  </a:graphicData>
                </a:graphic>
              </wp:inline>
            </w:drawing>
          </mc:Choice>
          <mc:Fallback xmlns:a="http://schemas.openxmlformats.org/drawingml/2006/main">
            <w:pict>
              <v:group id="Group 1019" style="width:203pt;height:188.6pt;mso-position-horizontal-relative:char;mso-position-vertical-relative:line" coordsize="25781,23952">
                <v:rect id="Rectangle 6" style="position:absolute;width:506;height:2243;left:18911;top:691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8" style="position:absolute;width:18923;height:8267;left:0;top:0;" filled="f">
                  <v:imagedata r:id="rId6"/>
                </v:shape>
                <v:shape id="Picture 153" style="position:absolute;width:25781;height:15684;left:0;top:8267;" filled="f">
                  <v:imagedata r:id="rId7"/>
                </v:shape>
              </v:group>
            </w:pict>
          </mc:Fallback>
        </mc:AlternateContent>
      </w:r>
      <w:r>
        <w:rPr>
          <w:rFonts w:ascii="Arial" w:eastAsia="Arial" w:hAnsi="Arial" w:cs="Arial"/>
          <w:b/>
          <w:sz w:val="52"/>
        </w:rPr>
        <w:t xml:space="preserve">     Pallo hukassa?</w:t>
      </w:r>
      <w:r>
        <w:rPr>
          <w:rFonts w:ascii="Times New Roman" w:eastAsia="Times New Roman" w:hAnsi="Times New Roman" w:cs="Times New Roman"/>
          <w:sz w:val="24"/>
        </w:rPr>
        <w:t xml:space="preserve"> </w:t>
      </w:r>
      <w:r>
        <w:rPr>
          <w:rFonts w:ascii="Arial" w:eastAsia="Arial" w:hAnsi="Arial" w:cs="Arial"/>
          <w:b/>
          <w:sz w:val="52"/>
        </w:rPr>
        <w:t xml:space="preserve"> </w:t>
      </w:r>
    </w:p>
    <w:p w14:paraId="0011F25A" w14:textId="78953C21" w:rsidR="00F669DF" w:rsidRDefault="00324142">
      <w:pPr>
        <w:pStyle w:val="Otsikko1"/>
      </w:pPr>
      <w:r>
        <w:t>Onnistumisen eväät</w:t>
      </w:r>
      <w:r w:rsidR="00BE1F50">
        <w:t xml:space="preserve"> naisille</w:t>
      </w:r>
      <w:r>
        <w:t xml:space="preserve"> – Riitan seurassa </w:t>
      </w:r>
      <w:r>
        <w:rPr>
          <w:b/>
        </w:rPr>
        <w:t>4.7. klo 17</w:t>
      </w:r>
      <w:r>
        <w:t xml:space="preserve"> </w:t>
      </w:r>
    </w:p>
    <w:p w14:paraId="4B8B20C4" w14:textId="77777777" w:rsidR="00F669DF" w:rsidRDefault="00324142">
      <w:pPr>
        <w:spacing w:after="0"/>
      </w:pPr>
      <w:r>
        <w:rPr>
          <w:rFonts w:ascii="Arial" w:eastAsia="Arial" w:hAnsi="Arial" w:cs="Arial"/>
          <w:sz w:val="32"/>
        </w:rPr>
        <w:t xml:space="preserve"> </w:t>
      </w:r>
    </w:p>
    <w:p w14:paraId="3374D047" w14:textId="77777777" w:rsidR="00F669DF" w:rsidRDefault="00324142">
      <w:pPr>
        <w:spacing w:after="0"/>
        <w:ind w:left="-5" w:hanging="10"/>
      </w:pPr>
      <w:r>
        <w:rPr>
          <w:rFonts w:ascii="Arial" w:eastAsia="Arial" w:hAnsi="Arial" w:cs="Arial"/>
          <w:b/>
          <w:sz w:val="24"/>
        </w:rPr>
        <w:t>Kuka minä olen? Mihin minä menen?</w:t>
      </w:r>
      <w:r>
        <w:rPr>
          <w:rFonts w:ascii="Arial" w:eastAsia="Arial" w:hAnsi="Arial" w:cs="Arial"/>
          <w:sz w:val="24"/>
        </w:rPr>
        <w:t xml:space="preserve"> </w:t>
      </w:r>
      <w:r>
        <w:rPr>
          <w:rFonts w:ascii="Arial" w:eastAsia="Arial" w:hAnsi="Arial" w:cs="Arial"/>
          <w:b/>
          <w:sz w:val="24"/>
        </w:rPr>
        <w:t>Minäkö ikävä golfkaveri?</w:t>
      </w:r>
      <w:r>
        <w:rPr>
          <w:rFonts w:ascii="Arial" w:eastAsia="Arial" w:hAnsi="Arial" w:cs="Arial"/>
          <w:sz w:val="24"/>
        </w:rPr>
        <w:t xml:space="preserve"> </w:t>
      </w:r>
    </w:p>
    <w:p w14:paraId="23670970" w14:textId="77777777" w:rsidR="00F669DF" w:rsidRDefault="00324142">
      <w:pPr>
        <w:spacing w:after="5" w:line="250" w:lineRule="auto"/>
        <w:ind w:left="-5" w:hanging="10"/>
      </w:pPr>
      <w:r>
        <w:rPr>
          <w:rFonts w:ascii="Arial" w:eastAsia="Arial" w:hAnsi="Arial" w:cs="Arial"/>
          <w:sz w:val="24"/>
        </w:rPr>
        <w:t xml:space="preserve">Luvassa on kahden tunnin ilottelu vakavista asioista ja elämästä. </w:t>
      </w:r>
    </w:p>
    <w:p w14:paraId="42E1D8C4" w14:textId="77777777" w:rsidR="00F669DF" w:rsidRDefault="00324142">
      <w:pPr>
        <w:spacing w:after="5" w:line="250" w:lineRule="auto"/>
        <w:ind w:left="-5" w:hanging="10"/>
      </w:pPr>
      <w:r>
        <w:rPr>
          <w:rFonts w:ascii="Arial" w:eastAsia="Arial" w:hAnsi="Arial" w:cs="Arial"/>
          <w:sz w:val="24"/>
        </w:rPr>
        <w:t xml:space="preserve">Näkemyksiä maailman menosta ja menestyksen tekijöistä. </w:t>
      </w:r>
    </w:p>
    <w:p w14:paraId="6D45B131" w14:textId="77777777" w:rsidR="00F669DF" w:rsidRDefault="00324142">
      <w:pPr>
        <w:spacing w:after="27" w:line="250" w:lineRule="auto"/>
        <w:ind w:left="-5" w:right="1527" w:hanging="10"/>
      </w:pPr>
      <w:r>
        <w:rPr>
          <w:rFonts w:ascii="Arial" w:eastAsia="Arial" w:hAnsi="Arial" w:cs="Arial"/>
          <w:sz w:val="24"/>
        </w:rPr>
        <w:t xml:space="preserve">Välillä mittaillaan asenteita ja ihmetellään, kuinka ikäviä ihmisiä voikaan  olla olemassa. Ihmetellään taas suomalaista…miestä ja muita…  </w:t>
      </w:r>
    </w:p>
    <w:p w14:paraId="25AB8469" w14:textId="77777777" w:rsidR="00F669DF" w:rsidRDefault="00324142">
      <w:pPr>
        <w:spacing w:after="0"/>
      </w:pPr>
      <w:r>
        <w:rPr>
          <w:rFonts w:ascii="Arial" w:eastAsia="Arial" w:hAnsi="Arial" w:cs="Arial"/>
          <w:sz w:val="24"/>
        </w:rPr>
        <w:t xml:space="preserve"> </w:t>
      </w:r>
    </w:p>
    <w:p w14:paraId="4003814B" w14:textId="77777777" w:rsidR="00F669DF" w:rsidRDefault="00324142">
      <w:pPr>
        <w:spacing w:after="5" w:line="250" w:lineRule="auto"/>
        <w:ind w:left="-5" w:right="472" w:hanging="10"/>
      </w:pPr>
      <w:r>
        <w:rPr>
          <w:rFonts w:ascii="Arial" w:eastAsia="Arial" w:hAnsi="Arial" w:cs="Arial"/>
          <w:b/>
          <w:sz w:val="24"/>
        </w:rPr>
        <w:t xml:space="preserve">Tunnista itsesi-Tunnista puolisosi-Tunnista pelikaverisi </w:t>
      </w:r>
      <w:r>
        <w:rPr>
          <w:rFonts w:ascii="Arial" w:eastAsia="Arial" w:hAnsi="Arial" w:cs="Arial"/>
          <w:sz w:val="24"/>
        </w:rPr>
        <w:t xml:space="preserve">Tehdään jokaiselle henkilökohtainen vuorovaikutusarvio ja sitten jo tiedetäänkin, kuka menee rangelle ja kuka suoraan viheriölle. Lopuksi arvotaan jotakin mukavaa. </w:t>
      </w:r>
    </w:p>
    <w:p w14:paraId="6183E938" w14:textId="77777777" w:rsidR="00F669DF" w:rsidRDefault="00324142">
      <w:pPr>
        <w:spacing w:after="0"/>
      </w:pPr>
      <w:r>
        <w:rPr>
          <w:rFonts w:ascii="Arial" w:eastAsia="Arial" w:hAnsi="Arial" w:cs="Arial"/>
          <w:sz w:val="24"/>
        </w:rPr>
        <w:t xml:space="preserve"> </w:t>
      </w:r>
    </w:p>
    <w:p w14:paraId="1C96F46B" w14:textId="3405F6BD" w:rsidR="00F669DF" w:rsidRDefault="00324142">
      <w:pPr>
        <w:spacing w:after="5" w:line="250" w:lineRule="auto"/>
        <w:ind w:left="-5" w:hanging="10"/>
      </w:pPr>
      <w:r>
        <w:rPr>
          <w:rFonts w:ascii="Arial" w:eastAsia="Arial" w:hAnsi="Arial" w:cs="Arial"/>
          <w:b/>
          <w:sz w:val="24"/>
        </w:rPr>
        <w:t>Nopeat syövät hitaat</w:t>
      </w:r>
      <w:r>
        <w:rPr>
          <w:rFonts w:ascii="Arial" w:eastAsia="Arial" w:hAnsi="Arial" w:cs="Arial"/>
          <w:sz w:val="24"/>
        </w:rPr>
        <w:t xml:space="preserve"> – mukaan klubitalon kokoushuoneeseen mahtuu 10 ensimmäistä</w:t>
      </w:r>
      <w:r w:rsidR="00285E4A">
        <w:rPr>
          <w:rFonts w:ascii="Arial" w:eastAsia="Arial" w:hAnsi="Arial" w:cs="Arial"/>
          <w:sz w:val="24"/>
        </w:rPr>
        <w:t xml:space="preserve"> naista</w:t>
      </w:r>
      <w:r w:rsidR="00BE1F50">
        <w:rPr>
          <w:rFonts w:ascii="Arial" w:eastAsia="Arial" w:hAnsi="Arial" w:cs="Arial"/>
          <w:sz w:val="24"/>
        </w:rPr>
        <w:t xml:space="preserve">! </w:t>
      </w:r>
      <w:r>
        <w:rPr>
          <w:rFonts w:ascii="Arial" w:eastAsia="Arial" w:hAnsi="Arial" w:cs="Arial"/>
          <w:sz w:val="24"/>
        </w:rPr>
        <w:t xml:space="preserve"> Tule rohkeasti kuuntelemaan, mitä eväitä Riitalla on meille jakaa! </w:t>
      </w:r>
    </w:p>
    <w:p w14:paraId="662B7600" w14:textId="77777777" w:rsidR="00F669DF" w:rsidRDefault="00324142">
      <w:pPr>
        <w:spacing w:after="0"/>
      </w:pPr>
      <w:r>
        <w:rPr>
          <w:rFonts w:ascii="Arial" w:eastAsia="Arial" w:hAnsi="Arial" w:cs="Arial"/>
          <w:sz w:val="24"/>
        </w:rPr>
        <w:t xml:space="preserve"> </w:t>
      </w:r>
    </w:p>
    <w:p w14:paraId="2C5AC2A1" w14:textId="77777777" w:rsidR="00F669DF" w:rsidRDefault="00324142">
      <w:pPr>
        <w:spacing w:after="0"/>
        <w:ind w:left="-5" w:hanging="10"/>
      </w:pPr>
      <w:r>
        <w:rPr>
          <w:rFonts w:ascii="Arial" w:eastAsia="Arial" w:hAnsi="Arial" w:cs="Arial"/>
          <w:b/>
          <w:sz w:val="24"/>
        </w:rPr>
        <w:t xml:space="preserve">Ilmoittaudu viimeistään 2.7.23. </w:t>
      </w:r>
    </w:p>
    <w:p w14:paraId="30E97228" w14:textId="77777777" w:rsidR="00F669DF" w:rsidRDefault="00324142">
      <w:pPr>
        <w:spacing w:after="0"/>
      </w:pPr>
      <w:r>
        <w:rPr>
          <w:rFonts w:ascii="Arial" w:eastAsia="Arial" w:hAnsi="Arial" w:cs="Arial"/>
          <w:sz w:val="28"/>
        </w:rPr>
        <w:t xml:space="preserve"> </w:t>
      </w:r>
    </w:p>
    <w:p w14:paraId="06CD2FF1" w14:textId="77777777" w:rsidR="00F669DF" w:rsidRDefault="00324142">
      <w:pPr>
        <w:spacing w:after="43"/>
        <w:ind w:left="145"/>
      </w:pPr>
      <w:r>
        <w:rPr>
          <w:noProof/>
        </w:rPr>
        <w:drawing>
          <wp:anchor distT="0" distB="0" distL="114300" distR="114300" simplePos="0" relativeHeight="251658240" behindDoc="0" locked="0" layoutInCell="1" allowOverlap="0" wp14:anchorId="32DEA81D" wp14:editId="22E4294B">
            <wp:simplePos x="0" y="0"/>
            <wp:positionH relativeFrom="column">
              <wp:posOffset>92202</wp:posOffset>
            </wp:positionH>
            <wp:positionV relativeFrom="paragraph">
              <wp:posOffset>36957</wp:posOffset>
            </wp:positionV>
            <wp:extent cx="707390" cy="822960"/>
            <wp:effectExtent l="0" t="0" r="0" b="0"/>
            <wp:wrapSquare wrapText="bothSides"/>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8"/>
                    <a:stretch>
                      <a:fillRect/>
                    </a:stretch>
                  </pic:blipFill>
                  <pic:spPr>
                    <a:xfrm>
                      <a:off x="0" y="0"/>
                      <a:ext cx="707390" cy="822960"/>
                    </a:xfrm>
                    <a:prstGeom prst="rect">
                      <a:avLst/>
                    </a:prstGeom>
                  </pic:spPr>
                </pic:pic>
              </a:graphicData>
            </a:graphic>
          </wp:anchor>
        </w:drawing>
      </w:r>
      <w:r>
        <w:rPr>
          <w:rFonts w:ascii="Arial" w:eastAsia="Arial" w:hAnsi="Arial" w:cs="Arial"/>
          <w:sz w:val="24"/>
        </w:rPr>
        <w:t xml:space="preserve">Toimitusjohtaja </w:t>
      </w:r>
      <w:r>
        <w:rPr>
          <w:rFonts w:ascii="Arial" w:eastAsia="Arial" w:hAnsi="Arial" w:cs="Arial"/>
          <w:i/>
          <w:sz w:val="24"/>
        </w:rPr>
        <w:t>Riitta Saarikangas</w:t>
      </w:r>
      <w:r>
        <w:rPr>
          <w:rFonts w:ascii="Arial" w:eastAsia="Arial" w:hAnsi="Arial" w:cs="Arial"/>
          <w:sz w:val="24"/>
        </w:rPr>
        <w:t xml:space="preserve"> on </w:t>
      </w:r>
    </w:p>
    <w:p w14:paraId="08B4E800" w14:textId="77777777" w:rsidR="00F669DF" w:rsidRDefault="00324142" w:rsidP="00324142">
      <w:pPr>
        <w:spacing w:after="42"/>
        <w:ind w:left="145" w:right="286"/>
      </w:pPr>
      <w:r>
        <w:rPr>
          <w:rFonts w:ascii="Arial" w:eastAsia="Arial" w:hAnsi="Arial" w:cs="Arial"/>
          <w:sz w:val="24"/>
        </w:rPr>
        <w:t xml:space="preserve">kouluttaja ja viestinnän ammattilainen, joka on jo vuosien ajan puhunut ja </w:t>
      </w:r>
    </w:p>
    <w:p w14:paraId="1F350B5D" w14:textId="77777777" w:rsidR="00F669DF" w:rsidRDefault="00324142">
      <w:pPr>
        <w:spacing w:after="154" w:line="250" w:lineRule="auto"/>
        <w:ind w:left="1268" w:hanging="10"/>
      </w:pPr>
      <w:r>
        <w:rPr>
          <w:rFonts w:ascii="Arial" w:eastAsia="Arial" w:hAnsi="Arial" w:cs="Arial"/>
          <w:sz w:val="24"/>
        </w:rPr>
        <w:t>kouluttanut eri puolilla Suomea ja maailmaa.</w:t>
      </w:r>
      <w:r>
        <w:rPr>
          <w:rFonts w:ascii="Tahoma" w:eastAsia="Tahoma" w:hAnsi="Tahoma" w:cs="Tahoma"/>
          <w:sz w:val="24"/>
        </w:rPr>
        <w:t xml:space="preserve">  </w:t>
      </w:r>
    </w:p>
    <w:p w14:paraId="5101AD93" w14:textId="77777777" w:rsidR="00F669DF" w:rsidRDefault="00324142">
      <w:pPr>
        <w:spacing w:after="0"/>
        <w:ind w:left="1258"/>
      </w:pPr>
      <w:r>
        <w:rPr>
          <w:rFonts w:ascii="Times New Roman" w:eastAsia="Times New Roman" w:hAnsi="Times New Roman" w:cs="Times New Roman"/>
          <w:b/>
          <w:sz w:val="52"/>
        </w:rPr>
        <w:t xml:space="preserve"> </w:t>
      </w:r>
      <w:r>
        <w:rPr>
          <w:rFonts w:ascii="Tahoma" w:eastAsia="Tahoma" w:hAnsi="Tahoma" w:cs="Tahoma"/>
          <w:sz w:val="24"/>
        </w:rPr>
        <w:t xml:space="preserve"> </w:t>
      </w:r>
    </w:p>
    <w:p w14:paraId="486CC27C" w14:textId="77777777" w:rsidR="00F669DF" w:rsidRDefault="00324142">
      <w:pPr>
        <w:spacing w:after="0"/>
        <w:ind w:left="113"/>
        <w:jc w:val="center"/>
      </w:pPr>
      <w:r>
        <w:rPr>
          <w:rFonts w:ascii="Arial" w:eastAsia="Arial" w:hAnsi="Arial" w:cs="Arial"/>
        </w:rPr>
        <w:t xml:space="preserve">Hänellä on kokemusta kymmenistä maista, sadoista organisaatioista ja </w:t>
      </w:r>
    </w:p>
    <w:p w14:paraId="0F6DDFF9" w14:textId="77777777" w:rsidR="00F669DF" w:rsidRDefault="00324142">
      <w:pPr>
        <w:spacing w:after="0" w:line="280" w:lineRule="auto"/>
      </w:pPr>
      <w:r>
        <w:rPr>
          <w:rFonts w:ascii="Arial" w:eastAsia="Arial" w:hAnsi="Arial" w:cs="Arial"/>
        </w:rPr>
        <w:t xml:space="preserve">kymmenistä tuhansista ihmisistä (lähes 180 000). Riitan ura on kulkenut pankista mainonnan, viestinnän ja tapahtumamarkkinoinnin ja opiskelujen kautta organisaatioiden kehittämiseen. Lisäksi hän on toiminut kansainvälisessä   organisaatiossa (JCI) sen kakkosjohtajana sekä useissa eri työryhmissä asiantuntijana.  Hän on luennoinut, opiskellut ja matkustanut 60 eri maassa. Palautteita: </w:t>
      </w:r>
      <w:r>
        <w:rPr>
          <w:rFonts w:ascii="Arial" w:eastAsia="Arial" w:hAnsi="Arial" w:cs="Arial"/>
          <w:i/>
        </w:rPr>
        <w:t>Innostava, hauska. Aivan mielettömän hyvä, luonteva, iloinen esiintyjä, paljon asiaa.</w:t>
      </w:r>
      <w:r>
        <w:rPr>
          <w:rFonts w:ascii="Tahoma" w:eastAsia="Tahoma" w:hAnsi="Tahoma" w:cs="Tahoma"/>
          <w:sz w:val="23"/>
        </w:rPr>
        <w:t> </w:t>
      </w:r>
      <w:r>
        <w:rPr>
          <w:rFonts w:ascii="Arial" w:eastAsia="Arial" w:hAnsi="Arial" w:cs="Arial"/>
          <w:i/>
        </w:rPr>
        <w:t>Aivan uskomattoman mielenkiintoinen ja asia-pitoinen luento! Parasta antia! Esiintyminen rentoa ja luontevaa. Vau!</w:t>
      </w:r>
      <w:r>
        <w:rPr>
          <w:rFonts w:ascii="Tahoma" w:eastAsia="Tahoma" w:hAnsi="Tahoma" w:cs="Tahoma"/>
          <w:sz w:val="23"/>
        </w:rPr>
        <w:t> </w:t>
      </w:r>
      <w:r>
        <w:rPr>
          <w:rFonts w:ascii="Arial" w:eastAsia="Arial" w:hAnsi="Arial" w:cs="Arial"/>
          <w:i/>
        </w:rPr>
        <w:t>Mahtava esiintyjä! Osasi ottaa kuulijat hienosti mukaan.</w:t>
      </w:r>
      <w:r>
        <w:rPr>
          <w:rFonts w:ascii="Tahoma" w:eastAsia="Tahoma" w:hAnsi="Tahoma" w:cs="Tahoma"/>
          <w:sz w:val="23"/>
        </w:rPr>
        <w:t> </w:t>
      </w:r>
      <w:r>
        <w:rPr>
          <w:rFonts w:ascii="Arial" w:eastAsia="Arial" w:hAnsi="Arial" w:cs="Arial"/>
          <w:i/>
        </w:rPr>
        <w:t>Ihana ”tarmonainen”, upeat elävät esimerkit. Aika kului huomaamatta.</w:t>
      </w:r>
      <w:r>
        <w:rPr>
          <w:rFonts w:ascii="Tahoma" w:eastAsia="Tahoma" w:hAnsi="Tahoma" w:cs="Tahoma"/>
          <w:sz w:val="23"/>
        </w:rPr>
        <w:t> </w:t>
      </w:r>
      <w:r>
        <w:rPr>
          <w:rFonts w:ascii="Arial" w:eastAsia="Arial" w:hAnsi="Arial" w:cs="Arial"/>
          <w:i/>
        </w:rPr>
        <w:t>Viesti etenee ehdottomasti myös työpaikan arkeen.</w:t>
      </w:r>
      <w:r>
        <w:rPr>
          <w:rFonts w:ascii="Tahoma" w:eastAsia="Tahoma" w:hAnsi="Tahoma" w:cs="Tahoma"/>
          <w:sz w:val="23"/>
        </w:rPr>
        <w:t> </w:t>
      </w:r>
      <w:r>
        <w:rPr>
          <w:rFonts w:ascii="Arial" w:eastAsia="Arial" w:hAnsi="Arial" w:cs="Arial"/>
          <w:i/>
        </w:rPr>
        <w:t xml:space="preserve">Loistava esitys, ihana kuunnella henkilöä, joka todella osaa asiansa ja on omalla alallaan.  </w:t>
      </w:r>
    </w:p>
    <w:p w14:paraId="05360D88" w14:textId="77777777" w:rsidR="00F669DF" w:rsidRDefault="00324142">
      <w:pPr>
        <w:spacing w:after="0"/>
      </w:pPr>
      <w:r>
        <w:rPr>
          <w:rFonts w:ascii="Arial" w:eastAsia="Arial" w:hAnsi="Arial" w:cs="Arial"/>
        </w:rPr>
        <w:t xml:space="preserve">ZULIA OY, Tainiontie 11, 19600 Hartola     riitta.saarikangas@zulia.fi </w:t>
      </w:r>
      <w:r>
        <w:rPr>
          <w:rFonts w:ascii="Times New Roman" w:eastAsia="Times New Roman" w:hAnsi="Times New Roman" w:cs="Times New Roman"/>
        </w:rPr>
        <w:t xml:space="preserve"> </w:t>
      </w:r>
    </w:p>
    <w:sectPr w:rsidR="00F669DF">
      <w:pgSz w:w="11906" w:h="16838"/>
      <w:pgMar w:top="708" w:right="1147"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DF"/>
    <w:rsid w:val="00285E4A"/>
    <w:rsid w:val="00324142"/>
    <w:rsid w:val="00BE1F50"/>
    <w:rsid w:val="00F669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E949"/>
  <w15:docId w15:val="{0BA87D1A-BFB9-4C78-85DA-0B3F354F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libri" w:eastAsia="Calibri" w:hAnsi="Calibri" w:cs="Calibri"/>
      <w:color w:val="000000"/>
    </w:rPr>
  </w:style>
  <w:style w:type="paragraph" w:styleId="Otsikko1">
    <w:name w:val="heading 1"/>
    <w:next w:val="Normaali"/>
    <w:link w:val="Otsikko1Char"/>
    <w:uiPriority w:val="9"/>
    <w:qFormat/>
    <w:pPr>
      <w:keepNext/>
      <w:keepLines/>
      <w:spacing w:after="0"/>
      <w:outlineLvl w:val="0"/>
    </w:pPr>
    <w:rPr>
      <w:rFonts w:ascii="Arial" w:eastAsia="Arial" w:hAnsi="Arial" w:cs="Arial"/>
      <w:color w:val="000000"/>
      <w:sz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1775</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Riitta Saarikangas</dc:creator>
  <cp:keywords/>
  <cp:lastModifiedBy>Anita Tuohino</cp:lastModifiedBy>
  <cp:revision>4</cp:revision>
  <dcterms:created xsi:type="dcterms:W3CDTF">2023-06-15T14:05:00Z</dcterms:created>
  <dcterms:modified xsi:type="dcterms:W3CDTF">2023-06-15T14:08:00Z</dcterms:modified>
</cp:coreProperties>
</file>